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8223F4" w:rsidRPr="008223F4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8223F4" w:rsidRPr="008223F4">
        <w:rPr>
          <w:rFonts w:ascii="Times New Roman" w:hAnsi="Times New Roman"/>
          <w:b/>
        </w:rPr>
        <w:t>BP.271.10.2019.BS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223F4" w:rsidRPr="008223F4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223F4" w:rsidRPr="008223F4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8223F4" w:rsidRPr="008223F4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223F4" w:rsidRPr="008223F4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8223F4" w:rsidRPr="008223F4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8223F4" w:rsidRPr="008223F4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8223F4" w:rsidRPr="008223F4">
        <w:rPr>
          <w:rFonts w:ascii="Times New Roman" w:hAnsi="Times New Roman"/>
          <w:b/>
        </w:rPr>
        <w:t>Remont lokalu mieszkalnego przy ul. Grota Roweckiego 4/45 w Śremie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8223F4" w:rsidRPr="008223F4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F99" w:rsidRDefault="00935F99" w:rsidP="0038231F">
      <w:pPr>
        <w:spacing w:after="0" w:line="240" w:lineRule="auto"/>
      </w:pPr>
      <w:r>
        <w:separator/>
      </w:r>
    </w:p>
  </w:endnote>
  <w:endnote w:type="continuationSeparator" w:id="0">
    <w:p w:rsidR="00935F99" w:rsidRDefault="00935F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3F4" w:rsidRDefault="008223F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82EF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82EFC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3F4" w:rsidRDefault="008223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F99" w:rsidRDefault="00935F99" w:rsidP="0038231F">
      <w:pPr>
        <w:spacing w:after="0" w:line="240" w:lineRule="auto"/>
      </w:pPr>
      <w:r>
        <w:separator/>
      </w:r>
    </w:p>
  </w:footnote>
  <w:footnote w:type="continuationSeparator" w:id="0">
    <w:p w:rsidR="00935F99" w:rsidRDefault="00935F9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3F4" w:rsidRDefault="008223F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3F4" w:rsidRDefault="008223F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3F4" w:rsidRDefault="008223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99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82EFC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23F4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5F99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1A8A9-ECDA-4AEC-9852-64D7BC403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2019-02-07T11:41:00Z</dcterms:created>
  <dcterms:modified xsi:type="dcterms:W3CDTF">2019-02-07T11:41:00Z</dcterms:modified>
</cp:coreProperties>
</file>